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067C32A9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2CFC26F9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606FF83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42926D6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24E7478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5B024E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183C16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69E607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4D2CED1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7AF52B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C05266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6C9FE54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1704D56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F8FE8F6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EE91742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2F2E1C6A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677CF600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F7B30BA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409096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09BB0A0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66D121D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FF64C12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064DE18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00CCE2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20DEB66F" w14:textId="77777777" w:rsidTr="006F6D1A">
        <w:trPr>
          <w:trHeight w:val="20"/>
        </w:trPr>
        <w:tc>
          <w:tcPr>
            <w:tcW w:w="2711" w:type="pct"/>
            <w:gridSpan w:val="3"/>
          </w:tcPr>
          <w:p w14:paraId="74D28BDA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4C4C2971" w14:textId="46257C78" w:rsidR="009725B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Kartografia</w:t>
            </w:r>
          </w:p>
        </w:tc>
      </w:tr>
      <w:tr w:rsidR="00D22F26" w:rsidRPr="00796961" w14:paraId="6D48782B" w14:textId="77777777" w:rsidTr="006F6D1A">
        <w:trPr>
          <w:trHeight w:val="20"/>
        </w:trPr>
        <w:tc>
          <w:tcPr>
            <w:tcW w:w="2711" w:type="pct"/>
            <w:gridSpan w:val="3"/>
          </w:tcPr>
          <w:p w14:paraId="1B0986C2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5783906D" w14:textId="6542888D" w:rsidR="009725B9" w:rsidRDefault="00A916E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</w:t>
            </w:r>
          </w:p>
        </w:tc>
      </w:tr>
      <w:tr w:rsidR="00D22F26" w:rsidRPr="00796961" w14:paraId="258FB4FE" w14:textId="77777777" w:rsidTr="006F6D1A">
        <w:trPr>
          <w:trHeight w:val="20"/>
        </w:trPr>
        <w:tc>
          <w:tcPr>
            <w:tcW w:w="2711" w:type="pct"/>
            <w:gridSpan w:val="3"/>
          </w:tcPr>
          <w:p w14:paraId="1036E9E8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5B82C7E" w14:textId="77777777" w:rsidR="009725B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18668293" w14:textId="77777777" w:rsidTr="006F6D1A">
        <w:trPr>
          <w:trHeight w:val="20"/>
        </w:trPr>
        <w:tc>
          <w:tcPr>
            <w:tcW w:w="2711" w:type="pct"/>
            <w:gridSpan w:val="3"/>
          </w:tcPr>
          <w:p w14:paraId="151F383D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69BD25F8" w14:textId="77777777" w:rsidR="009725B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8C6412C" w14:textId="77777777" w:rsidTr="006F6D1A">
        <w:trPr>
          <w:trHeight w:val="20"/>
        </w:trPr>
        <w:tc>
          <w:tcPr>
            <w:tcW w:w="2711" w:type="pct"/>
            <w:gridSpan w:val="3"/>
          </w:tcPr>
          <w:p w14:paraId="2FABEEF6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71FB17A0" w14:textId="77777777" w:rsidR="009725B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01C23FB3" w14:textId="77777777" w:rsidTr="006F6D1A">
        <w:trPr>
          <w:trHeight w:val="20"/>
        </w:trPr>
        <w:tc>
          <w:tcPr>
            <w:tcW w:w="2711" w:type="pct"/>
            <w:gridSpan w:val="3"/>
          </w:tcPr>
          <w:p w14:paraId="78BF0BF9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43B4B3D" w14:textId="77777777" w:rsidR="009725B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piąty</w:t>
            </w:r>
          </w:p>
        </w:tc>
      </w:tr>
      <w:tr w:rsidR="00796961" w:rsidRPr="00796961" w14:paraId="5C5BCAE7" w14:textId="77777777" w:rsidTr="006F6D1A">
        <w:trPr>
          <w:trHeight w:val="20"/>
        </w:trPr>
        <w:tc>
          <w:tcPr>
            <w:tcW w:w="2711" w:type="pct"/>
            <w:gridSpan w:val="3"/>
          </w:tcPr>
          <w:p w14:paraId="1412760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34655F1" w14:textId="77777777" w:rsidR="009725B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1DCA310F" w14:textId="77777777" w:rsidTr="006F6D1A">
        <w:trPr>
          <w:trHeight w:val="20"/>
        </w:trPr>
        <w:tc>
          <w:tcPr>
            <w:tcW w:w="2711" w:type="pct"/>
            <w:gridSpan w:val="3"/>
          </w:tcPr>
          <w:p w14:paraId="4883DD47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05CCD313" w14:textId="77777777" w:rsidR="009725B9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61F94E35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0C8C5EB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615DAE6C" w14:textId="41BAD7B9" w:rsidR="009725B9" w:rsidRDefault="00A916E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</w:t>
            </w:r>
            <w:r w:rsidRPr="00A916EC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r hab. inż. Marian Czochański, prof. ANSGK</w:t>
            </w:r>
          </w:p>
        </w:tc>
      </w:tr>
      <w:tr w:rsidR="00E006C6" w:rsidRPr="00796961" w14:paraId="743297ED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343A3374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7D4A7B5" w14:textId="03638119" w:rsidR="009725B9" w:rsidRDefault="00A916EC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</w:t>
            </w:r>
            <w:r w:rsidRPr="00A916EC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r hab. inż. Marian Czochański, prof. ANSGK</w:t>
            </w:r>
          </w:p>
        </w:tc>
      </w:tr>
      <w:tr w:rsidR="00D22F26" w:rsidRPr="00796961" w14:paraId="6E0818C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3FB62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50381ABD" w14:textId="77777777" w:rsidTr="004633DF">
        <w:trPr>
          <w:trHeight w:val="20"/>
        </w:trPr>
        <w:tc>
          <w:tcPr>
            <w:tcW w:w="5000" w:type="pct"/>
            <w:gridSpan w:val="5"/>
          </w:tcPr>
          <w:p w14:paraId="47AB202C" w14:textId="77777777" w:rsidR="00481D38" w:rsidRPr="00243B75" w:rsidRDefault="00000000" w:rsidP="00E635A1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Znajomość  treści przedmiotów: matematyka, informatyka, podstawy geodezji, geometria i grafika inżynierska, statystyka</w:t>
            </w:r>
          </w:p>
          <w:p w14:paraId="0AFE1353" w14:textId="77777777" w:rsidR="00481D38" w:rsidRPr="00243B75" w:rsidRDefault="00000000" w:rsidP="00E635A1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4633DF" w:rsidRPr="00796961" w14:paraId="61EFB0C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366985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39A01F11" w14:textId="77777777" w:rsidTr="004633DF">
        <w:trPr>
          <w:trHeight w:val="20"/>
        </w:trPr>
        <w:tc>
          <w:tcPr>
            <w:tcW w:w="5000" w:type="pct"/>
            <w:gridSpan w:val="5"/>
          </w:tcPr>
          <w:p w14:paraId="72476FFD" w14:textId="52726694" w:rsidR="00481D38" w:rsidRPr="00243B75" w:rsidRDefault="00A916EC" w:rsidP="00A916EC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A916EC">
              <w:rPr>
                <w:sz w:val="22"/>
                <w:szCs w:val="22"/>
              </w:rPr>
              <w:t>Celem zajęć jest przekazanie studentowi podstawowej wiedzy dotyczącej istoty kartografii tematycznej oraz pojęć i zagadnień związanych z jej zakresem przedmiotowym. Zajęcia służą poznaniu podstawowych metod prezentacji kartograficznej oraz zasad redagowania i opracowywania treści map tematycznych. Ich celem jest również kształtowanie świadomości odpowiedzialności za jakość, poprawność i czytelność wykonywanych opracowań kartograficznych.</w:t>
            </w:r>
          </w:p>
        </w:tc>
      </w:tr>
      <w:tr w:rsidR="004633DF" w:rsidRPr="00796961" w14:paraId="4F1A137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ED4A71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2516609A" w14:textId="77777777" w:rsidTr="004633DF">
        <w:trPr>
          <w:trHeight w:val="20"/>
        </w:trPr>
        <w:tc>
          <w:tcPr>
            <w:tcW w:w="5000" w:type="pct"/>
            <w:gridSpan w:val="5"/>
          </w:tcPr>
          <w:p w14:paraId="366A73DC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Wiedza (EKW):</w:t>
            </w:r>
          </w:p>
          <w:p w14:paraId="171D4A29" w14:textId="77777777" w:rsidR="007F495C" w:rsidRPr="007F495C" w:rsidRDefault="007F495C" w:rsidP="007F495C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7F495C">
              <w:rPr>
                <w:rFonts w:ascii="Aptos" w:hAnsi="Aptos" w:cstheme="minorHAnsi"/>
                <w:b/>
                <w:sz w:val="22"/>
                <w:szCs w:val="22"/>
              </w:rPr>
              <w:t>EKW1</w:t>
            </w:r>
            <w:r w:rsidRPr="007F495C">
              <w:rPr>
                <w:rFonts w:ascii="Aptos" w:hAnsi="Aptos" w:cstheme="minorHAnsi"/>
                <w:bCs/>
                <w:sz w:val="22"/>
                <w:szCs w:val="22"/>
              </w:rPr>
              <w:t xml:space="preserve"> Zna i rozumie w zaawansowanym stopniu zagadnienia kartografii tematycznej, w tym podstawowe pojęcia oraz zasady ich stosowania w opracowaniach kartograficznych.</w:t>
            </w:r>
          </w:p>
          <w:p w14:paraId="59B2C994" w14:textId="77777777" w:rsidR="007F495C" w:rsidRPr="007F495C" w:rsidRDefault="007F495C" w:rsidP="007F495C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7F495C">
              <w:rPr>
                <w:rFonts w:ascii="Aptos" w:hAnsi="Aptos" w:cstheme="minorHAnsi"/>
                <w:b/>
                <w:sz w:val="22"/>
                <w:szCs w:val="22"/>
              </w:rPr>
              <w:t xml:space="preserve">EKW2 </w:t>
            </w:r>
            <w:r w:rsidRPr="007F495C">
              <w:rPr>
                <w:rFonts w:ascii="Aptos" w:hAnsi="Aptos" w:cstheme="minorHAnsi"/>
                <w:bCs/>
                <w:sz w:val="22"/>
                <w:szCs w:val="22"/>
              </w:rPr>
              <w:t>Zna i rozumie w zaawansowanym stopniu aspekty kartograficzne związane z budową i funkcjonowaniem systemów informacji przestrzennej oraz ich znaczenie w prezentacji danych przestrzennych.</w:t>
            </w:r>
          </w:p>
          <w:p w14:paraId="68706258" w14:textId="77777777" w:rsidR="007F495C" w:rsidRPr="007F495C" w:rsidRDefault="007F495C" w:rsidP="007F495C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7F495C">
              <w:rPr>
                <w:rFonts w:ascii="Aptos" w:hAnsi="Aptos" w:cstheme="minorHAnsi"/>
                <w:b/>
                <w:sz w:val="22"/>
                <w:szCs w:val="22"/>
              </w:rPr>
              <w:t>EKW3</w:t>
            </w:r>
            <w:r w:rsidRPr="007F495C">
              <w:rPr>
                <w:rFonts w:ascii="Aptos" w:hAnsi="Aptos" w:cstheme="minorHAnsi"/>
                <w:bCs/>
                <w:sz w:val="22"/>
                <w:szCs w:val="22"/>
              </w:rPr>
              <w:t xml:space="preserve"> Zna i rozumie w zaawansowanym stopniu miejsce geodezji i kartografii w systemie nauk oraz jej powiązania z innymi obszarami działalności inżynierskiej, w szczególności w zakresie opracowań kartograficznych.</w:t>
            </w:r>
          </w:p>
          <w:p w14:paraId="0EB09225" w14:textId="219B1625" w:rsidR="00481D38" w:rsidRPr="002B3034" w:rsidRDefault="007F495C" w:rsidP="002B3034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7F495C">
              <w:rPr>
                <w:rFonts w:ascii="Aptos" w:hAnsi="Aptos" w:cstheme="minorHAnsi"/>
                <w:b/>
                <w:sz w:val="22"/>
                <w:szCs w:val="22"/>
              </w:rPr>
              <w:t>EKW4</w:t>
            </w:r>
            <w:r w:rsidRPr="007F495C">
              <w:rPr>
                <w:rFonts w:ascii="Aptos" w:hAnsi="Aptos" w:cstheme="minorHAnsi"/>
                <w:bCs/>
                <w:sz w:val="22"/>
                <w:szCs w:val="22"/>
              </w:rPr>
              <w:t xml:space="preserve"> Zna i rozumie w zaawansowanym stopniu terminologię geodezyjną i kartograficzną oraz pojęcia związane z układami odniesienia przestrzennego i odwzorowaniami kartograficznymi, w zakresie tworzenia map tematycznych.</w:t>
            </w:r>
          </w:p>
          <w:p w14:paraId="26E3459F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Umiejętności (EKU):</w:t>
            </w:r>
          </w:p>
          <w:p w14:paraId="77F2B6BB" w14:textId="10C66756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EKU1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– student rozumie zasady i programy do przeliczania współrzędnych w obowiązującym systemie odniesień przestrzennych</w:t>
            </w:r>
          </w:p>
          <w:p w14:paraId="36287758" w14:textId="55AD592A" w:rsidR="00481D38" w:rsidRPr="002B3034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EKU2 –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student ma </w:t>
            </w:r>
            <w:r w:rsidR="002F601C">
              <w:rPr>
                <w:rFonts w:ascii="Aptos" w:hAnsi="Aptos" w:cstheme="minorHAnsi"/>
                <w:sz w:val="22"/>
                <w:szCs w:val="22"/>
              </w:rPr>
              <w:t>zaawansowaną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 wiedzę pozwalającą na opracowanie poprawnych map tematycznych</w:t>
            </w:r>
          </w:p>
          <w:p w14:paraId="49773F30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Kompetencje społeczne (EKK):</w:t>
            </w:r>
          </w:p>
          <w:p w14:paraId="58C9FC34" w14:textId="77777777" w:rsidR="00481D38" w:rsidRDefault="00000000" w:rsidP="00E635A1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EKK1 -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student ma świadomość znaczenia opracowań kartograficznych  w gospodarce narodowej oraz związanej z tym odpowiedzialności za wykonywane prace i podejmowane decyzje</w:t>
            </w:r>
          </w:p>
          <w:p w14:paraId="7EBFF491" w14:textId="7856081D" w:rsidR="00345705" w:rsidRPr="00345705" w:rsidRDefault="00345705" w:rsidP="00E635A1">
            <w:pPr>
              <w:spacing w:after="0" w:line="240" w:lineRule="auto"/>
              <w:rPr>
                <w:rFonts w:ascii="Aptos" w:hAnsi="Aptos" w:cstheme="minorHAnsi"/>
                <w:b/>
                <w:sz w:val="22"/>
                <w:szCs w:val="22"/>
              </w:rPr>
            </w:pPr>
            <w:r w:rsidRPr="00345705">
              <w:rPr>
                <w:rFonts w:ascii="Aptos" w:hAnsi="Aptos" w:cstheme="minorHAnsi"/>
                <w:b/>
                <w:sz w:val="22"/>
                <w:szCs w:val="22"/>
              </w:rPr>
              <w:t xml:space="preserve">EKK2 – </w:t>
            </w:r>
            <w:r w:rsidRPr="00345705">
              <w:rPr>
                <w:rFonts w:ascii="Aptos" w:hAnsi="Aptos" w:cstheme="minorHAnsi"/>
                <w:bCs/>
                <w:sz w:val="22"/>
                <w:szCs w:val="22"/>
              </w:rPr>
              <w:t>student jest gotów do dbania o dorobek i tradycję zawodu geodety</w:t>
            </w:r>
          </w:p>
        </w:tc>
      </w:tr>
      <w:tr w:rsidR="004633DF" w:rsidRPr="00796961" w14:paraId="150B12A9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84CC6F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A3AC0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0CBBED4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4D7A4E0" w14:textId="77777777" w:rsidR="00481D38" w:rsidRPr="00243B75" w:rsidRDefault="00000000" w:rsidP="007F495C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Wykład:</w:t>
            </w:r>
          </w:p>
          <w:p w14:paraId="3FDD0A27" w14:textId="77777777" w:rsidR="00481D38" w:rsidRPr="00243B75" w:rsidRDefault="00000000" w:rsidP="007F495C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Wyk.5 semestr –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modelowanie rzeczywistości geograficznej,</w:t>
            </w: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modele kartograficzne – znakowe i topograficzne. Podstawowe cele prezentacji kartograficznej. Główne kryteria podziału map – skala, treść, sposób opracowania (mapy analogowe i numeryczne wektorowe, rastrowe, hybrydowe) – praktyczne wykorzystanie i stosowanie w geodezji. Generalizacja kartograficzna – ilościowa,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lastRenderedPageBreak/>
              <w:t>jakościowa, praktyczne zastosowania na geodezyjnych mapach wielkoskalowych. Metody prezentacji kartograficznej.  Znaki umowne (izomorfizm postaci, treści) – biblioteki znaków w geodezyjnych programach graficznych. Zmienne graficzne. Mapy tematyczne – ogólne zasady opracowania i redagowania treści map. Jakościowe i jakościowe metody prezentacji. Statystyczne metody przetwarzania danych przestrzennych. Kartograficzne aspekty Systemów Informacji Przestrzennej, ze szczególnym wyróżnieniem SIT.</w:t>
            </w:r>
          </w:p>
          <w:p w14:paraId="1DDB5FC6" w14:textId="77777777" w:rsidR="00481D38" w:rsidRPr="00243B75" w:rsidRDefault="00000000" w:rsidP="007F495C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                                                                                                          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3F5EE19" w14:textId="77777777" w:rsidR="009725B9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</w:tr>
      <w:tr w:rsidR="004633DF" w:rsidRPr="00796961" w14:paraId="5777C7F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208A9F7A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Ćwiczenia:</w:t>
            </w:r>
          </w:p>
          <w:p w14:paraId="0114C744" w14:textId="77777777" w:rsidR="00481D38" w:rsidRPr="00243B75" w:rsidRDefault="00000000" w:rsidP="00E635A1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Ćw. 5 semestr –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sporządzenie projektu wybranej mapy tematycznej dla powiatu, miejsca zamieszkania (zasady klasyfikacji treści tematycznej, wybór metody prezentacji kartograficznej, propozycja legendy mapy); ćwiczenie związane z wykorzystaniem potencjału informacyjnego zjawiska przedstawionego metodą izolinii – interpolacja ręczna i z wykorzystaniem programu (MikroMap, C-geo) ;  opracowanie map tematycznych na podstawie danych przestrzennych dostępnych w Internecie (InterSIt, Geoportal 2); </w:t>
            </w:r>
          </w:p>
          <w:p w14:paraId="152D3B2C" w14:textId="77777777" w:rsidR="00481D38" w:rsidRPr="00243B75" w:rsidRDefault="00000000" w:rsidP="00E635A1">
            <w:pPr>
              <w:spacing w:after="0" w:line="240" w:lineRule="auto"/>
              <w:jc w:val="right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343B4B2" w14:textId="77777777" w:rsidR="009725B9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633DF" w:rsidRPr="00796961" w14:paraId="28B2857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40741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D67DFFF" w14:textId="77777777" w:rsidTr="004633DF">
        <w:trPr>
          <w:trHeight w:val="20"/>
        </w:trPr>
        <w:tc>
          <w:tcPr>
            <w:tcW w:w="5000" w:type="pct"/>
            <w:gridSpan w:val="5"/>
          </w:tcPr>
          <w:p w14:paraId="63B75B1B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F1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.Projektor multimedialny</w:t>
            </w:r>
          </w:p>
          <w:p w14:paraId="0C2F0715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F2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.Prezentacje multimedialne</w:t>
            </w:r>
          </w:p>
          <w:p w14:paraId="032F762B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F3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.Programy komputerowe</w:t>
            </w:r>
          </w:p>
          <w:p w14:paraId="4ED4F250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F4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.Portale i strony internetowe</w:t>
            </w:r>
          </w:p>
          <w:p w14:paraId="5A60C4B9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F5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.Pozycje bibliograficzne</w:t>
            </w:r>
          </w:p>
        </w:tc>
      </w:tr>
      <w:tr w:rsidR="004633DF" w:rsidRPr="00796961" w14:paraId="69CF6EE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5091DF8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7A3E5EAA" w14:textId="77777777" w:rsidTr="006F6D1A">
        <w:trPr>
          <w:trHeight w:val="20"/>
        </w:trPr>
        <w:tc>
          <w:tcPr>
            <w:tcW w:w="2711" w:type="pct"/>
            <w:gridSpan w:val="3"/>
          </w:tcPr>
          <w:p w14:paraId="55DDD25B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F – formułująca</w:t>
            </w:r>
          </w:p>
          <w:p w14:paraId="39DBC95F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3FC912F6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243B75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F1 - </w:t>
            </w:r>
            <w:r w:rsidRPr="00243B75">
              <w:rPr>
                <w:rFonts w:ascii="Aptos" w:hAnsi="Aptos" w:cstheme="minorHAnsi"/>
                <w:i/>
                <w:sz w:val="22"/>
                <w:szCs w:val="22"/>
              </w:rPr>
              <w:t xml:space="preserve"> poprawność i staranność opracowania sprawozdań technicznych z ćwiczeń laboratoryjnych</w:t>
            </w:r>
          </w:p>
          <w:p w14:paraId="1FE92BDB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243B75">
              <w:rPr>
                <w:rFonts w:ascii="Aptos" w:hAnsi="Aptos" w:cstheme="minorHAnsi"/>
                <w:b/>
                <w:i/>
                <w:sz w:val="22"/>
                <w:szCs w:val="22"/>
              </w:rPr>
              <w:t>F2</w:t>
            </w:r>
            <w:r w:rsidRPr="00243B75">
              <w:rPr>
                <w:rFonts w:ascii="Aptos" w:hAnsi="Aptos" w:cstheme="minorHAnsi"/>
                <w:i/>
                <w:sz w:val="22"/>
                <w:szCs w:val="22"/>
              </w:rPr>
              <w:t>- wypowiedzi studenta świadczące o zrozumieniu bądź brakach w zrozumieniu treści omawianych podczas zajęć</w:t>
            </w:r>
          </w:p>
          <w:p w14:paraId="4F4424C8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i/>
                <w:sz w:val="22"/>
                <w:szCs w:val="22"/>
              </w:rPr>
              <w:t>F3</w:t>
            </w:r>
            <w:r w:rsidRPr="00243B75">
              <w:rPr>
                <w:rFonts w:ascii="Aptos" w:hAnsi="Aptos" w:cstheme="minorHAnsi"/>
                <w:i/>
                <w:sz w:val="22"/>
                <w:szCs w:val="22"/>
              </w:rPr>
              <w:t>- pytania zadawane przez studenta świadczących o poziomie wiedzy i zainteresowania poruszaną problematyką</w:t>
            </w:r>
          </w:p>
        </w:tc>
        <w:tc>
          <w:tcPr>
            <w:tcW w:w="2289" w:type="pct"/>
            <w:gridSpan w:val="2"/>
          </w:tcPr>
          <w:p w14:paraId="0443FDA7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P – podsumowująca</w:t>
            </w:r>
          </w:p>
          <w:p w14:paraId="3F669FD9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Prowadzona pod koniec przedmiotu, podsumowuje osiągnięte efekty kształcenia.</w:t>
            </w:r>
          </w:p>
          <w:p w14:paraId="5F0F19CD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243B75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P1 - </w:t>
            </w:r>
            <w:r w:rsidRPr="00243B75">
              <w:rPr>
                <w:rFonts w:ascii="Aptos" w:hAnsi="Aptos" w:cstheme="minorHAnsi"/>
                <w:i/>
                <w:sz w:val="22"/>
                <w:szCs w:val="22"/>
              </w:rPr>
              <w:t>ocena aktywności studenta podczas zajęć</w:t>
            </w:r>
          </w:p>
          <w:p w14:paraId="615DC2BC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243B75">
              <w:rPr>
                <w:rFonts w:ascii="Aptos" w:hAnsi="Aptos" w:cstheme="minorHAnsi"/>
                <w:b/>
                <w:i/>
                <w:sz w:val="22"/>
                <w:szCs w:val="22"/>
              </w:rPr>
              <w:t>P2</w:t>
            </w:r>
            <w:r w:rsidRPr="00243B75">
              <w:rPr>
                <w:rFonts w:ascii="Aptos" w:hAnsi="Aptos" w:cstheme="minorHAnsi"/>
                <w:i/>
                <w:sz w:val="22"/>
                <w:szCs w:val="22"/>
              </w:rPr>
              <w:t xml:space="preserve"> - średnia z ocen uzyskanych za sprawozdania z ćwiczeń laboratoryjnych </w:t>
            </w:r>
          </w:p>
          <w:p w14:paraId="65048A66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i/>
                <w:sz w:val="22"/>
                <w:szCs w:val="22"/>
              </w:rPr>
              <w:t>P3</w:t>
            </w:r>
            <w:r w:rsidRPr="00243B75">
              <w:rPr>
                <w:rFonts w:ascii="Aptos" w:hAnsi="Aptos" w:cstheme="minorHAnsi"/>
                <w:i/>
                <w:sz w:val="22"/>
                <w:szCs w:val="22"/>
              </w:rPr>
              <w:t xml:space="preserve"> - ocena z egzaminu końcowego</w:t>
            </w:r>
          </w:p>
        </w:tc>
      </w:tr>
      <w:tr w:rsidR="004633DF" w:rsidRPr="00796961" w14:paraId="528241D3" w14:textId="77777777" w:rsidTr="004633DF">
        <w:trPr>
          <w:trHeight w:val="20"/>
        </w:trPr>
        <w:tc>
          <w:tcPr>
            <w:tcW w:w="5000" w:type="pct"/>
            <w:gridSpan w:val="5"/>
          </w:tcPr>
          <w:p w14:paraId="45C2AA60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Forma zaliczenia przedmiotu:</w:t>
            </w:r>
          </w:p>
          <w:p w14:paraId="580F0010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Semestr 5 – zaliczenie z oceną, egzamin</w:t>
            </w:r>
          </w:p>
        </w:tc>
      </w:tr>
      <w:tr w:rsidR="004633DF" w:rsidRPr="00796961" w14:paraId="05A9D0D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A24179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05D5BB02" w14:textId="77777777" w:rsidTr="004633DF">
        <w:trPr>
          <w:trHeight w:val="20"/>
        </w:trPr>
        <w:tc>
          <w:tcPr>
            <w:tcW w:w="5000" w:type="pct"/>
            <w:gridSpan w:val="5"/>
          </w:tcPr>
          <w:p w14:paraId="5EBD07BE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Literatura obowiązkowa:</w:t>
            </w:r>
          </w:p>
          <w:p w14:paraId="14DEDCBE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1.</w:t>
            </w:r>
            <w:r w:rsidRPr="00243B75">
              <w:rPr>
                <w:rFonts w:ascii="Aptos" w:eastAsia="+mn-ea" w:hAnsi="Aptos" w:cstheme="minorHAnsi"/>
                <w:color w:val="FFFFFF"/>
                <w:kern w:val="24"/>
                <w:sz w:val="22"/>
                <w:szCs w:val="22"/>
                <w:lang w:eastAsia="pl-PL"/>
              </w:rPr>
              <w:t xml:space="preserve">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Żyszkowska W., Spallek W., Borowicz D., </w:t>
            </w:r>
            <w:r w:rsidRPr="00243B75">
              <w:rPr>
                <w:rFonts w:ascii="Aptos" w:hAnsi="Aptos" w:cstheme="minorHAnsi"/>
                <w:bCs/>
                <w:i/>
                <w:sz w:val="22"/>
                <w:szCs w:val="22"/>
              </w:rPr>
              <w:t>Kartografia tematyczna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, PWN, Warszawa 2012</w:t>
            </w:r>
          </w:p>
          <w:p w14:paraId="44C71AE6" w14:textId="77777777" w:rsidR="00481D38" w:rsidRPr="00243B75" w:rsidRDefault="00000000" w:rsidP="00B97EF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Literatura zalecana/fakultatywna:</w:t>
            </w:r>
          </w:p>
          <w:p w14:paraId="255FB409" w14:textId="77777777" w:rsidR="00481D38" w:rsidRPr="00243B75" w:rsidRDefault="00000000" w:rsidP="00B97EFD">
            <w:pPr>
              <w:spacing w:after="0" w:line="240" w:lineRule="auto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1.</w:t>
            </w:r>
            <w:r w:rsidRPr="00243B75">
              <w:rPr>
                <w:rFonts w:ascii="Aptos" w:hAnsi="Aptos"/>
                <w:sz w:val="22"/>
                <w:szCs w:val="22"/>
              </w:rPr>
              <w:t xml:space="preserve">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Pasławski J. (red.) </w:t>
            </w:r>
            <w:r w:rsidRPr="00243B75">
              <w:rPr>
                <w:rFonts w:ascii="Aptos" w:hAnsi="Aptos" w:cstheme="minorHAnsi"/>
                <w:i/>
                <w:iCs/>
                <w:sz w:val="22"/>
                <w:szCs w:val="22"/>
              </w:rPr>
              <w:t>Wprowadzenie do kartografii i topografii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, Wrocław 2010  </w:t>
            </w:r>
          </w:p>
          <w:p w14:paraId="638A85E0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2.</w:t>
            </w:r>
            <w:r w:rsidRPr="00243B75">
              <w:rPr>
                <w:rFonts w:ascii="Aptos" w:eastAsia="+mn-ea" w:hAnsi="Aptos" w:cstheme="minorHAnsi"/>
                <w:color w:val="FFFFFF"/>
                <w:kern w:val="24"/>
                <w:sz w:val="22"/>
                <w:szCs w:val="22"/>
                <w:lang w:eastAsia="pl-PL"/>
              </w:rPr>
              <w:t xml:space="preserve">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Przewłocki S., Kowalski G, Czochański M</w:t>
            </w:r>
            <w:r w:rsidRPr="00243B75">
              <w:rPr>
                <w:rFonts w:ascii="Aptos" w:hAnsi="Aptos" w:cstheme="minorHAnsi"/>
                <w:i/>
                <w:iCs/>
                <w:sz w:val="22"/>
                <w:szCs w:val="22"/>
              </w:rPr>
              <w:t xml:space="preserve">.,  </w:t>
            </w:r>
            <w:r w:rsidRPr="00243B75">
              <w:rPr>
                <w:rFonts w:ascii="Aptos" w:hAnsi="Aptos" w:cstheme="minorHAnsi"/>
                <w:bCs/>
                <w:i/>
                <w:iCs/>
                <w:sz w:val="22"/>
                <w:szCs w:val="22"/>
              </w:rPr>
              <w:t>Kartografia tematyczna w inżynierii środowiska</w:t>
            </w:r>
            <w:r w:rsidRPr="00243B75">
              <w:rPr>
                <w:rFonts w:ascii="Aptos" w:hAnsi="Aptos" w:cstheme="minorHAnsi"/>
                <w:bCs/>
                <w:sz w:val="22"/>
                <w:szCs w:val="22"/>
              </w:rPr>
              <w:t>,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</w:p>
          <w:p w14:paraId="543EBC96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Politechnika Łódzka, 1993</w:t>
            </w: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4633DF" w:rsidRPr="00796961" w14:paraId="444471B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374008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51214447" w14:textId="77777777" w:rsidTr="006F6D1A">
        <w:trPr>
          <w:trHeight w:val="20"/>
        </w:trPr>
        <w:tc>
          <w:tcPr>
            <w:tcW w:w="2711" w:type="pct"/>
            <w:gridSpan w:val="3"/>
          </w:tcPr>
          <w:p w14:paraId="10CA4D8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3C0CC653" w14:textId="77777777" w:rsidR="009725B9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Marian Czochański</w:t>
            </w:r>
          </w:p>
        </w:tc>
      </w:tr>
      <w:tr w:rsidR="004633DF" w:rsidRPr="00796961" w14:paraId="0ACF24D1" w14:textId="77777777" w:rsidTr="006F6D1A">
        <w:trPr>
          <w:trHeight w:val="20"/>
        </w:trPr>
        <w:tc>
          <w:tcPr>
            <w:tcW w:w="2711" w:type="pct"/>
            <w:gridSpan w:val="3"/>
          </w:tcPr>
          <w:p w14:paraId="044547BD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0DDDF5F" w14:textId="77777777" w:rsidR="009725B9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marian.czochanski@wp.pl</w:t>
            </w:r>
          </w:p>
        </w:tc>
      </w:tr>
    </w:tbl>
    <w:p w14:paraId="47C42F9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4C622FCF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6DD0F961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Kartografia 30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4FBEEA2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FFE8202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9725B9" w14:paraId="515ACE56" w14:textId="77777777">
        <w:tc>
          <w:tcPr>
            <w:tcW w:w="607" w:type="pct"/>
            <w:shd w:val="clear" w:color="auto" w:fill="D9D9D9"/>
          </w:tcPr>
          <w:p w14:paraId="71CE79AA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191E6107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3D7CFD2B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7F093A3A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200BBA95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7D01B52D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45907163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9725B9" w14:paraId="01F15EAD" w14:textId="77777777">
        <w:tc>
          <w:tcPr>
            <w:tcW w:w="607" w:type="pct"/>
          </w:tcPr>
          <w:p w14:paraId="23AA9E3F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6385AB08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9FF2B13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D243138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0812FD3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7147C82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7F94C50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725B9" w14:paraId="6BCDCEA3" w14:textId="77777777">
        <w:tc>
          <w:tcPr>
            <w:tcW w:w="607" w:type="pct"/>
          </w:tcPr>
          <w:p w14:paraId="23C9BC83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0D51A0C6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F91725F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9DD60F4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CDD648F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4677559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00DC866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725B9" w14:paraId="67DCF0A1" w14:textId="77777777">
        <w:tc>
          <w:tcPr>
            <w:tcW w:w="607" w:type="pct"/>
          </w:tcPr>
          <w:p w14:paraId="517D3E65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4CCF9A35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35BC436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283271C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C800854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6CC7055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BFE5A59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725B9" w14:paraId="721F6113" w14:textId="77777777">
        <w:tc>
          <w:tcPr>
            <w:tcW w:w="607" w:type="pct"/>
          </w:tcPr>
          <w:p w14:paraId="22084AB3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33267252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4FC7D97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56B06D6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5F218AF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3A9BC5B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1ABAD2D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725B9" w14:paraId="6A14151A" w14:textId="77777777">
        <w:tc>
          <w:tcPr>
            <w:tcW w:w="607" w:type="pct"/>
          </w:tcPr>
          <w:p w14:paraId="38DC0BEA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6CC1ED24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6B375D0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DBB9072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FA11DC2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2FF8C19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0AE4EDB" w14:textId="77777777" w:rsidR="009725B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1F7A75B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802BD34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7D4AE4D3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C2157E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636BF0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63B3CA66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3D3973D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601D6B8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6A63F65E" w14:textId="77777777" w:rsidTr="001F5643">
        <w:tc>
          <w:tcPr>
            <w:tcW w:w="2500" w:type="pct"/>
          </w:tcPr>
          <w:p w14:paraId="0368A484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243B75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Godziny zajęć z nauczycielem/ami:</w:t>
            </w:r>
          </w:p>
          <w:p w14:paraId="607C2049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243B75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Wykład: 20 godz.</w:t>
            </w:r>
          </w:p>
          <w:p w14:paraId="14EF838A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243B75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Ćwiczenia: 10 godz.</w:t>
            </w:r>
          </w:p>
        </w:tc>
        <w:tc>
          <w:tcPr>
            <w:tcW w:w="2500" w:type="pct"/>
            <w:vAlign w:val="center"/>
          </w:tcPr>
          <w:p w14:paraId="4395F1A4" w14:textId="77777777" w:rsidR="00481D38" w:rsidRPr="00A916EC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A916EC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30 godz.</w:t>
            </w:r>
          </w:p>
        </w:tc>
      </w:tr>
      <w:tr w:rsidR="00D22F26" w:rsidRPr="00796961" w14:paraId="3243E45B" w14:textId="77777777" w:rsidTr="001F5643">
        <w:trPr>
          <w:trHeight w:val="1010"/>
        </w:trPr>
        <w:tc>
          <w:tcPr>
            <w:tcW w:w="2500" w:type="pct"/>
          </w:tcPr>
          <w:p w14:paraId="17EF7388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  <w:u w:val="single"/>
              </w:rPr>
            </w:pPr>
            <w:r w:rsidRPr="00243B75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  <w:u w:val="single"/>
              </w:rPr>
              <w:t>Praca własna studenta:</w:t>
            </w:r>
          </w:p>
          <w:p w14:paraId="582FD3CA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243B75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Samodzielne opracowanie tematu (sprawozdania techniczne): 25 godz.</w:t>
            </w:r>
          </w:p>
          <w:p w14:paraId="3DDCCCBE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243B75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Przygotowanie się do zajęć: 10 godz.</w:t>
            </w:r>
          </w:p>
          <w:p w14:paraId="5AA75F20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i/>
                <w:color w:val="000000" w:themeColor="text1"/>
              </w:rPr>
            </w:pPr>
            <w:r w:rsidRPr="00243B75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Przygotowanie się do egzaminu końcowego: 35 godz</w:t>
            </w:r>
            <w:r w:rsidRPr="00243B75">
              <w:rPr>
                <w:rFonts w:ascii="Aptos" w:hAnsi="Aptos" w:cstheme="minorHAnsi"/>
                <w:b/>
                <w:i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500" w:type="pct"/>
            <w:vAlign w:val="center"/>
          </w:tcPr>
          <w:p w14:paraId="61F9411D" w14:textId="77777777" w:rsidR="00481D38" w:rsidRPr="00A916EC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A916EC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70 godz.</w:t>
            </w:r>
          </w:p>
        </w:tc>
      </w:tr>
      <w:tr w:rsidR="00D22F26" w:rsidRPr="00796961" w14:paraId="531B0153" w14:textId="77777777" w:rsidTr="001F5643">
        <w:tc>
          <w:tcPr>
            <w:tcW w:w="2500" w:type="pct"/>
          </w:tcPr>
          <w:p w14:paraId="719C4355" w14:textId="77777777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243B75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12D010A3" w14:textId="77777777" w:rsidR="00481D38" w:rsidRPr="00A916EC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A916EC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100 godz.</w:t>
            </w:r>
          </w:p>
        </w:tc>
      </w:tr>
      <w:tr w:rsidR="00D22F26" w:rsidRPr="00796961" w14:paraId="0BCEC413" w14:textId="77777777" w:rsidTr="001F5643">
        <w:tc>
          <w:tcPr>
            <w:tcW w:w="2500" w:type="pct"/>
          </w:tcPr>
          <w:p w14:paraId="4E0EAB43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23CD0893" w14:textId="77777777" w:rsidR="00481D38" w:rsidRPr="00A916EC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A916EC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</w:tbl>
    <w:p w14:paraId="1644CA1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80ACA1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2A29C2DD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00F7FBD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44847FD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247CFDA4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1F25501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757F020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6D81DEFE" w14:textId="77777777" w:rsidTr="001F5643">
        <w:tc>
          <w:tcPr>
            <w:tcW w:w="1330" w:type="pct"/>
            <w:vAlign w:val="center"/>
          </w:tcPr>
          <w:p w14:paraId="6A1B3A3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3196492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3DA9453E" w14:textId="77777777" w:rsidTr="001F5643">
        <w:tc>
          <w:tcPr>
            <w:tcW w:w="1330" w:type="pct"/>
            <w:vAlign w:val="center"/>
          </w:tcPr>
          <w:p w14:paraId="2A54B77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F0E965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71E7E1BB" w14:textId="77777777" w:rsidTr="001F5643">
        <w:tc>
          <w:tcPr>
            <w:tcW w:w="1330" w:type="pct"/>
            <w:vAlign w:val="center"/>
          </w:tcPr>
          <w:p w14:paraId="21D22E9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7534E19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7A6A2285" w14:textId="77777777" w:rsidTr="001F5643">
        <w:tc>
          <w:tcPr>
            <w:tcW w:w="1330" w:type="pct"/>
            <w:vAlign w:val="center"/>
          </w:tcPr>
          <w:p w14:paraId="67CBBC2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0DFE936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4BB406D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2EA37608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FF3E1F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Kartografia 30,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121F52D4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A31223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9F97AA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E2619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1C75F76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78A5F7C6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1F748834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6B95812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9725B9" w14:paraId="014A0D9A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499E850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2F723276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F1-F5</w:t>
            </w:r>
          </w:p>
        </w:tc>
        <w:tc>
          <w:tcPr>
            <w:tcW w:w="2126" w:type="dxa"/>
            <w:vAlign w:val="center"/>
          </w:tcPr>
          <w:p w14:paraId="4B0693D6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566250B5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EKW1,EKW2</w:t>
            </w:r>
          </w:p>
        </w:tc>
        <w:tc>
          <w:tcPr>
            <w:tcW w:w="2375" w:type="dxa"/>
            <w:vAlign w:val="center"/>
          </w:tcPr>
          <w:p w14:paraId="716D7F9B" w14:textId="13F9E683" w:rsidR="00345705" w:rsidRDefault="00345705" w:rsidP="00E635A1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345705">
              <w:rPr>
                <w:rFonts w:ascii="Aptos" w:eastAsia="Times New Roman" w:hAnsi="Aptos" w:cstheme="minorHAnsi"/>
                <w:sz w:val="22"/>
                <w:szCs w:val="22"/>
              </w:rPr>
              <w:t>K1PGiK_W0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1</w:t>
            </w:r>
          </w:p>
          <w:p w14:paraId="7A994AB0" w14:textId="0DF94C1D" w:rsidR="00345705" w:rsidRDefault="00345705" w:rsidP="00E635A1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345705">
              <w:rPr>
                <w:rFonts w:ascii="Aptos" w:eastAsia="Times New Roman" w:hAnsi="Aptos" w:cstheme="minorHAnsi"/>
                <w:sz w:val="22"/>
                <w:szCs w:val="22"/>
              </w:rPr>
              <w:t>K1PGiK_W0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2</w:t>
            </w:r>
          </w:p>
          <w:p w14:paraId="28AAC75D" w14:textId="10C5429D" w:rsidR="00345705" w:rsidRDefault="00000000" w:rsidP="00E635A1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243B75">
              <w:rPr>
                <w:rFonts w:ascii="Aptos" w:eastAsia="Times New Roman" w:hAnsi="Aptos" w:cstheme="minorHAnsi"/>
                <w:sz w:val="22"/>
                <w:szCs w:val="22"/>
              </w:rPr>
              <w:t>K1PGiK_W0</w:t>
            </w:r>
            <w:r w:rsidR="00345705">
              <w:rPr>
                <w:rFonts w:ascii="Aptos" w:eastAsia="Times New Roman" w:hAnsi="Aptos" w:cstheme="minorHAnsi"/>
                <w:sz w:val="22"/>
                <w:szCs w:val="22"/>
              </w:rPr>
              <w:t>5</w:t>
            </w:r>
          </w:p>
          <w:p w14:paraId="3CD3F8F3" w14:textId="77777777" w:rsidR="00481D38" w:rsidRDefault="00000000" w:rsidP="00E635A1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243B75">
              <w:rPr>
                <w:rFonts w:ascii="Aptos" w:eastAsia="Times New Roman" w:hAnsi="Aptos" w:cstheme="minorHAnsi"/>
                <w:sz w:val="22"/>
                <w:szCs w:val="22"/>
              </w:rPr>
              <w:t>K1PGiK_W0</w:t>
            </w:r>
            <w:r w:rsidR="00345705">
              <w:rPr>
                <w:rFonts w:ascii="Aptos" w:eastAsia="Times New Roman" w:hAnsi="Aptos" w:cstheme="minorHAnsi"/>
                <w:sz w:val="22"/>
                <w:szCs w:val="22"/>
              </w:rPr>
              <w:t>8</w:t>
            </w:r>
            <w:r w:rsidRPr="00243B75">
              <w:rPr>
                <w:rFonts w:ascii="Aptos" w:eastAsia="Times New Roman" w:hAnsi="Aptos" w:cstheme="minorHAnsi"/>
                <w:sz w:val="22"/>
                <w:szCs w:val="22"/>
              </w:rPr>
              <w:t xml:space="preserve"> </w:t>
            </w:r>
          </w:p>
          <w:p w14:paraId="4755DBC1" w14:textId="48538AC9" w:rsidR="00921F2B" w:rsidRPr="00921F2B" w:rsidRDefault="00921F2B" w:rsidP="00921F2B">
            <w:pPr>
              <w:spacing w:after="0" w:line="240" w:lineRule="auto"/>
              <w:rPr>
                <w:rFonts w:ascii="Aptos" w:hAnsi="Aptos" w:cstheme="minorHAnsi"/>
              </w:rPr>
            </w:pPr>
            <w:r w:rsidRPr="00921F2B">
              <w:rPr>
                <w:rFonts w:ascii="Aptos" w:hAnsi="Aptos" w:cstheme="minorHAnsi"/>
              </w:rPr>
              <w:t>K1PGiK_</w:t>
            </w:r>
            <w:r>
              <w:rPr>
                <w:rFonts w:ascii="Aptos" w:hAnsi="Aptos" w:cstheme="minorHAnsi"/>
              </w:rPr>
              <w:t>W</w:t>
            </w:r>
            <w:r w:rsidRPr="00921F2B">
              <w:rPr>
                <w:rFonts w:ascii="Aptos" w:hAnsi="Aptos" w:cstheme="minorHAnsi"/>
              </w:rPr>
              <w:t>0</w:t>
            </w:r>
            <w:r>
              <w:rPr>
                <w:rFonts w:ascii="Aptos" w:hAnsi="Aptos" w:cstheme="minorHAnsi"/>
              </w:rPr>
              <w:t>9</w:t>
            </w:r>
          </w:p>
          <w:p w14:paraId="14BF1309" w14:textId="64FA065F" w:rsidR="00921F2B" w:rsidRPr="00243B75" w:rsidRDefault="00921F2B" w:rsidP="00E635A1">
            <w:pPr>
              <w:spacing w:after="0" w:line="240" w:lineRule="auto"/>
              <w:rPr>
                <w:rFonts w:ascii="Aptos" w:hAnsi="Aptos" w:cstheme="minorHAnsi"/>
              </w:rPr>
            </w:pPr>
          </w:p>
        </w:tc>
      </w:tr>
      <w:tr w:rsidR="00182F8B" w:rsidRPr="00796961" w14:paraId="253EA51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10F86B72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9725B9" w14:paraId="130AD573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F5157C9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1EA1A116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F3,F4</w:t>
            </w:r>
          </w:p>
        </w:tc>
        <w:tc>
          <w:tcPr>
            <w:tcW w:w="2126" w:type="dxa"/>
            <w:vAlign w:val="center"/>
          </w:tcPr>
          <w:p w14:paraId="39AD89CE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C</w:t>
            </w:r>
          </w:p>
        </w:tc>
        <w:tc>
          <w:tcPr>
            <w:tcW w:w="2126" w:type="dxa"/>
            <w:vAlign w:val="center"/>
          </w:tcPr>
          <w:p w14:paraId="518C823F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EKU1,EKU2</w:t>
            </w:r>
          </w:p>
        </w:tc>
        <w:tc>
          <w:tcPr>
            <w:tcW w:w="2375" w:type="dxa"/>
            <w:vAlign w:val="center"/>
          </w:tcPr>
          <w:p w14:paraId="2AE0F459" w14:textId="2FE9ADDB" w:rsidR="00481D38" w:rsidRPr="00243B75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243B75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U18     </w:t>
            </w:r>
            <w:r w:rsidRPr="00243B75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U07     </w:t>
            </w:r>
          </w:p>
        </w:tc>
      </w:tr>
      <w:tr w:rsidR="00182F8B" w:rsidRPr="00796961" w14:paraId="46ED1FDC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1AB6276" w14:textId="77777777" w:rsidR="009725B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9725B9" w14:paraId="4422F60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1EC1058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283BB625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F5</w:t>
            </w:r>
          </w:p>
        </w:tc>
        <w:tc>
          <w:tcPr>
            <w:tcW w:w="2126" w:type="dxa"/>
            <w:vAlign w:val="center"/>
          </w:tcPr>
          <w:p w14:paraId="15C7696F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1E247F73" w14:textId="77777777" w:rsidR="00481D38" w:rsidRPr="00243B75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54DE9926" w14:textId="77777777" w:rsidR="00921F2B" w:rsidRPr="00921F2B" w:rsidRDefault="00921F2B" w:rsidP="00921F2B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921F2B">
              <w:rPr>
                <w:rFonts w:ascii="Aptos" w:eastAsia="Times New Roman" w:hAnsi="Aptos" w:cstheme="minorHAnsi"/>
                <w:sz w:val="22"/>
                <w:szCs w:val="22"/>
              </w:rPr>
              <w:t>K1PGiK_K04</w:t>
            </w:r>
          </w:p>
          <w:p w14:paraId="496C0090" w14:textId="23BD59A9" w:rsidR="00921F2B" w:rsidRDefault="00921F2B" w:rsidP="00E635A1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921F2B">
              <w:rPr>
                <w:rFonts w:ascii="Aptos" w:eastAsia="Times New Roman" w:hAnsi="Aptos" w:cstheme="minorHAnsi"/>
                <w:sz w:val="22"/>
                <w:szCs w:val="22"/>
              </w:rPr>
              <w:t>K1PGiK_K0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6</w:t>
            </w:r>
          </w:p>
          <w:p w14:paraId="56A2D47E" w14:textId="48002A85" w:rsidR="00345705" w:rsidRDefault="00000000" w:rsidP="00E635A1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243B75">
              <w:rPr>
                <w:rFonts w:ascii="Aptos" w:eastAsia="Times New Roman" w:hAnsi="Aptos" w:cstheme="minorHAnsi"/>
                <w:sz w:val="22"/>
                <w:szCs w:val="22"/>
              </w:rPr>
              <w:t>K1PGiK_K0</w:t>
            </w:r>
            <w:r w:rsidR="00345705">
              <w:rPr>
                <w:rFonts w:ascii="Aptos" w:eastAsia="Times New Roman" w:hAnsi="Aptos" w:cstheme="minorHAnsi"/>
                <w:sz w:val="22"/>
                <w:szCs w:val="22"/>
              </w:rPr>
              <w:t>5</w:t>
            </w:r>
          </w:p>
          <w:p w14:paraId="793A1420" w14:textId="04196EB3" w:rsidR="00345705" w:rsidRPr="00345705" w:rsidRDefault="00000000" w:rsidP="00E635A1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243B75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K0</w:t>
            </w:r>
            <w:r w:rsidR="00345705">
              <w:rPr>
                <w:rFonts w:ascii="Aptos" w:hAnsi="Aptos" w:cstheme="minorHAnsi"/>
                <w:sz w:val="22"/>
                <w:szCs w:val="22"/>
              </w:rPr>
              <w:t>9</w:t>
            </w:r>
          </w:p>
        </w:tc>
      </w:tr>
    </w:tbl>
    <w:p w14:paraId="0C46364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C9C13C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AB0CEE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BFD701F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B3034"/>
    <w:rsid w:val="002E488F"/>
    <w:rsid w:val="002E60B8"/>
    <w:rsid w:val="002F601C"/>
    <w:rsid w:val="00345705"/>
    <w:rsid w:val="00442810"/>
    <w:rsid w:val="004633DF"/>
    <w:rsid w:val="00481D38"/>
    <w:rsid w:val="0059472B"/>
    <w:rsid w:val="005E687E"/>
    <w:rsid w:val="00637265"/>
    <w:rsid w:val="00644C56"/>
    <w:rsid w:val="006976F8"/>
    <w:rsid w:val="006F6D1A"/>
    <w:rsid w:val="00796961"/>
    <w:rsid w:val="007F495C"/>
    <w:rsid w:val="00804AD8"/>
    <w:rsid w:val="00870519"/>
    <w:rsid w:val="008C16C6"/>
    <w:rsid w:val="008E7E6A"/>
    <w:rsid w:val="009208F4"/>
    <w:rsid w:val="00921F2B"/>
    <w:rsid w:val="0095774F"/>
    <w:rsid w:val="009608BF"/>
    <w:rsid w:val="009725B9"/>
    <w:rsid w:val="009C59D7"/>
    <w:rsid w:val="009F279C"/>
    <w:rsid w:val="00A76708"/>
    <w:rsid w:val="00A916EC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5298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1278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22</cp:revision>
  <dcterms:created xsi:type="dcterms:W3CDTF">2026-04-07T06:50:00Z</dcterms:created>
  <dcterms:modified xsi:type="dcterms:W3CDTF">2026-04-18T10:29:00Z</dcterms:modified>
</cp:coreProperties>
</file>